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3B49F6">
        <w:rPr>
          <w:rFonts w:asciiTheme="minorHAnsi" w:hAnsiTheme="minorHAnsi" w:cstheme="minorHAnsi"/>
          <w:sz w:val="20"/>
          <w:szCs w:val="20"/>
        </w:rPr>
        <w:t>Občina Jesenice, Cesta železarjev 6, 4270 Jesenice, matična številka 5874335000, davčna številka 39795888, ki jo zastopa župan Blaž Račič (v nadaljevanju: sofinancer)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in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……………………………………, matična številka….., davčna številka ….., (v nadaljevanju: upravičenec)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skleneta naslednjo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51A04" w:rsidRPr="003B49F6" w:rsidRDefault="00051A04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B49F6">
        <w:rPr>
          <w:rFonts w:asciiTheme="minorHAnsi" w:hAnsiTheme="minorHAnsi" w:cstheme="minorHAnsi"/>
          <w:b/>
          <w:sz w:val="20"/>
          <w:szCs w:val="20"/>
        </w:rPr>
        <w:t>POGODBO O SOFINANCIRANJU</w:t>
      </w:r>
    </w:p>
    <w:p w:rsidR="00133E69" w:rsidRDefault="00133E69" w:rsidP="00133E69">
      <w:pPr>
        <w:tabs>
          <w:tab w:val="left" w:pos="360"/>
        </w:tabs>
        <w:suppressAutoHyphens w:val="0"/>
        <w:ind w:left="720"/>
        <w:rPr>
          <w:rFonts w:asciiTheme="minorHAnsi" w:hAnsiTheme="minorHAnsi" w:cstheme="minorHAnsi"/>
          <w:sz w:val="20"/>
          <w:szCs w:val="20"/>
        </w:rPr>
      </w:pPr>
    </w:p>
    <w:p w:rsidR="00133E69" w:rsidRDefault="00133E69" w:rsidP="00133E69">
      <w:pPr>
        <w:tabs>
          <w:tab w:val="left" w:pos="360"/>
        </w:tabs>
        <w:suppressAutoHyphens w:val="0"/>
        <w:ind w:left="720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pStyle w:val="Telobesedila"/>
        <w:spacing w:after="0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pStyle w:val="Telobesedila"/>
        <w:spacing w:after="0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Pogodbeni stranki ugotavljata: </w:t>
      </w:r>
    </w:p>
    <w:p w:rsidR="003B49F6" w:rsidRPr="003B49F6" w:rsidRDefault="003B49F6" w:rsidP="003B49F6">
      <w:pPr>
        <w:pStyle w:val="Telobesedila"/>
        <w:widowControl w:val="0"/>
        <w:numPr>
          <w:ilvl w:val="0"/>
          <w:numId w:val="7"/>
        </w:numPr>
        <w:suppressAutoHyphens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je bil dne ……. na uradni spletni strani Občine Jesenice </w:t>
      </w:r>
      <w:hyperlink r:id="rId8" w:history="1">
        <w:r w:rsidRPr="003B49F6">
          <w:rPr>
            <w:rStyle w:val="Hiperpovezava"/>
            <w:rFonts w:asciiTheme="minorHAnsi" w:hAnsiTheme="minorHAnsi" w:cstheme="minorHAnsi"/>
            <w:sz w:val="20"/>
            <w:szCs w:val="20"/>
          </w:rPr>
          <w:t>www.jesenice.si</w:t>
        </w:r>
      </w:hyperlink>
      <w:r w:rsidRPr="003B49F6">
        <w:rPr>
          <w:rFonts w:asciiTheme="minorHAnsi" w:hAnsiTheme="minorHAnsi" w:cstheme="minorHAnsi"/>
          <w:sz w:val="20"/>
          <w:szCs w:val="20"/>
        </w:rPr>
        <w:t xml:space="preserve">  objavljen Javni razpis o dodeljevanju državnih pomoči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za pospeševanje malega gospodarstva v občini Jesenice v letu 2020 (v nadaljevanju Javni razpis) v skladu z Odlokom o dodeljevanju državnih pomoči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za pospeševanje malega gospodarstva v občini Jesenice (Ur. list RS št 45/2015, z dne 24.6.2015 in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spr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>.; v nadaljevanju Odlok);</w:t>
      </w:r>
    </w:p>
    <w:p w:rsidR="003B49F6" w:rsidRPr="003B49F6" w:rsidRDefault="003B49F6" w:rsidP="003B49F6">
      <w:pPr>
        <w:pStyle w:val="Telobesedila"/>
        <w:widowControl w:val="0"/>
        <w:numPr>
          <w:ilvl w:val="0"/>
          <w:numId w:val="7"/>
        </w:numPr>
        <w:suppressAutoHyphens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je upravičenec uspešno kandidiral na Javnem razpisu  z vlogo št. </w:t>
      </w:r>
      <w:r w:rsidRPr="003B49F6">
        <w:rPr>
          <w:rFonts w:asciiTheme="minorHAnsi" w:hAnsiTheme="minorHAnsi" w:cstheme="minorHAnsi"/>
          <w:noProof/>
          <w:sz w:val="20"/>
          <w:szCs w:val="20"/>
        </w:rPr>
        <w:t>…….</w:t>
      </w:r>
      <w:r w:rsidRPr="003B49F6">
        <w:rPr>
          <w:rFonts w:asciiTheme="minorHAnsi" w:hAnsiTheme="minorHAnsi" w:cstheme="minorHAnsi"/>
          <w:sz w:val="20"/>
          <w:szCs w:val="20"/>
        </w:rPr>
        <w:t xml:space="preserve"> (v nadaljevanju vloga), ki je sestavni del te pogodbe;</w:t>
      </w:r>
    </w:p>
    <w:p w:rsidR="003B49F6" w:rsidRPr="003B49F6" w:rsidRDefault="003B49F6" w:rsidP="003B49F6">
      <w:pPr>
        <w:widowControl w:val="0"/>
        <w:numPr>
          <w:ilvl w:val="0"/>
          <w:numId w:val="7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je bila vloga upravičenca izbrana na osnovi izvedenega postopka ocenjevanja Strokovne komisije in s Sklepom o vlogi na Javni razpis o dodeljevanju državnih pomoči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za pospeševanje malega gospodarstva v občini Jesenice v letu 2020, pooblaščene osebe Občine Jesenice št. </w:t>
      </w:r>
      <w:r w:rsidRPr="003B49F6">
        <w:rPr>
          <w:rFonts w:asciiTheme="minorHAnsi" w:hAnsiTheme="minorHAnsi" w:cstheme="minorHAnsi"/>
          <w:noProof/>
          <w:sz w:val="20"/>
          <w:szCs w:val="20"/>
        </w:rPr>
        <w:t>…..</w:t>
      </w:r>
      <w:r w:rsidRPr="003B49F6">
        <w:rPr>
          <w:rFonts w:asciiTheme="minorHAnsi" w:hAnsiTheme="minorHAnsi" w:cstheme="minorHAnsi"/>
          <w:sz w:val="20"/>
          <w:szCs w:val="20"/>
        </w:rPr>
        <w:t xml:space="preserve"> z dne …… (v nadaljevanju Sklep); </w:t>
      </w:r>
    </w:p>
    <w:p w:rsidR="003B49F6" w:rsidRPr="003B49F6" w:rsidRDefault="003B49F6" w:rsidP="003B49F6">
      <w:pPr>
        <w:widowControl w:val="0"/>
        <w:numPr>
          <w:ilvl w:val="0"/>
          <w:numId w:val="7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dodeljena sredstva predstavljajo pomoč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in se dodeljujejo kot dotacija v skladu z Uredbo Komisije EU št. 1407/2013, z dne 18. decembra 2013 o uporabi členov 107 in 108 Pogodbe o delovanju Evropske unije pri pomoči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(Uradni list EU L 352, 24.12.2013);</w:t>
      </w:r>
    </w:p>
    <w:p w:rsidR="003B49F6" w:rsidRPr="003B49F6" w:rsidRDefault="003B49F6" w:rsidP="003B49F6">
      <w:pPr>
        <w:widowControl w:val="0"/>
        <w:numPr>
          <w:ilvl w:val="0"/>
          <w:numId w:val="7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je pomoč de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, skladno s 14. členom Odloka, dodeljena s podpisom te pogodbe.  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pStyle w:val="Telobesedila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Default="003B49F6" w:rsidP="003B49F6">
      <w:pPr>
        <w:pStyle w:val="Telobesedila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Predmet te pogodbe je sofinanciranje upravičenih stroškov v skladu z vlogo za ukrep ˝Spodbujanje začetnih investicij in investicij v razširjanje dejavnosti in razvoj˝ in sicer za ……………………………………………………………. 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pStyle w:val="Telobesedila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pStyle w:val="Telobesedila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Sofinancer se zavezuje, da bo 30. dan po sklenitvi pogodbe na transakcijski račun upravičenca št. ………………….., odprt pri …………….., nakazal denarna sredstva v višini največ do …………………. €. </w:t>
      </w:r>
    </w:p>
    <w:p w:rsidR="003B49F6" w:rsidRPr="003B49F6" w:rsidRDefault="003B49F6" w:rsidP="003B49F6">
      <w:pPr>
        <w:pStyle w:val="Telobesedila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4.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pStyle w:val="Telobesedila"/>
        <w:numPr>
          <w:ilvl w:val="12"/>
          <w:numId w:val="0"/>
        </w:numPr>
        <w:spacing w:after="0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pStyle w:val="Telobesedila"/>
        <w:numPr>
          <w:ilvl w:val="12"/>
          <w:numId w:val="0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Upravičenec se zavezuje:</w:t>
      </w:r>
    </w:p>
    <w:p w:rsidR="003B49F6" w:rsidRPr="003B49F6" w:rsidRDefault="003B49F6" w:rsidP="003B49F6">
      <w:pPr>
        <w:widowControl w:val="0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bCs/>
          <w:sz w:val="20"/>
          <w:szCs w:val="20"/>
        </w:rPr>
        <w:t xml:space="preserve">da bo hranil ustrezno originalno dokumentacijo (npr. originalne račune, pogodbo, sklep o sofinanciranju,  obvestilo o pomoči de </w:t>
      </w:r>
      <w:proofErr w:type="spellStart"/>
      <w:r w:rsidRPr="003B49F6">
        <w:rPr>
          <w:rFonts w:asciiTheme="minorHAnsi" w:hAnsiTheme="minorHAnsi" w:cstheme="minorHAnsi"/>
          <w:bCs/>
          <w:sz w:val="20"/>
          <w:szCs w:val="20"/>
        </w:rPr>
        <w:t>minimis</w:t>
      </w:r>
      <w:proofErr w:type="spellEnd"/>
      <w:r w:rsidRPr="003B49F6">
        <w:rPr>
          <w:rFonts w:asciiTheme="minorHAnsi" w:hAnsiTheme="minorHAnsi" w:cstheme="minorHAnsi"/>
          <w:bCs/>
          <w:sz w:val="20"/>
          <w:szCs w:val="20"/>
        </w:rPr>
        <w:t>, potrdila o plačilu ipd.) 10 let od podpisa pogodbe o sofinanciranju</w:t>
      </w:r>
      <w:r w:rsidRPr="003B49F6">
        <w:rPr>
          <w:rFonts w:asciiTheme="minorHAnsi" w:hAnsiTheme="minorHAnsi" w:cstheme="minorHAnsi"/>
          <w:sz w:val="20"/>
          <w:szCs w:val="20"/>
        </w:rPr>
        <w:t xml:space="preserve">; </w:t>
      </w:r>
    </w:p>
    <w:p w:rsidR="003B49F6" w:rsidRPr="003B49F6" w:rsidRDefault="003B49F6" w:rsidP="003B49F6">
      <w:pPr>
        <w:widowControl w:val="0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da bo upošteval razpisne pogoje, ki so navedeni v javnem razpisu;</w:t>
      </w:r>
    </w:p>
    <w:p w:rsidR="003B49F6" w:rsidRPr="003B49F6" w:rsidRDefault="003B49F6" w:rsidP="003B49F6">
      <w:pPr>
        <w:widowControl w:val="0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da bo sredstva porabil za namen za katerega so bila dodeljena; </w:t>
      </w:r>
    </w:p>
    <w:p w:rsidR="003B49F6" w:rsidRPr="003B49F6" w:rsidRDefault="003B49F6" w:rsidP="003B49F6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B49F6">
        <w:rPr>
          <w:rFonts w:asciiTheme="minorHAnsi" w:hAnsiTheme="minorHAnsi" w:cstheme="minorHAnsi"/>
          <w:bCs/>
          <w:sz w:val="20"/>
          <w:szCs w:val="20"/>
        </w:rPr>
        <w:t>da bo investicija v lasti upravičenca vsaj dve leti po dokončani investiciji;</w:t>
      </w:r>
    </w:p>
    <w:p w:rsidR="003B49F6" w:rsidRPr="003B49F6" w:rsidRDefault="003B49F6" w:rsidP="003B49F6">
      <w:pPr>
        <w:widowControl w:val="0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bCs/>
          <w:sz w:val="20"/>
          <w:szCs w:val="20"/>
        </w:rPr>
        <w:t xml:space="preserve">da bo ob kontroli namenske rabe sredstev sodeloval in pokazal ustrezno zahtevano dokumentacijo, ki se nanaša na aktivnosti, ki so bile izvedene na podlagi tega javnega razpisa. 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5.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Nadzor nad namensko porabo sredstev se lahko opravi največ 10 let od podpisa pogodbe o sofinanciranju in jo izvaja Občinska uprava skladno z 32. členom Odloka. V primeru, da se ugotovi, da sredstva niso bila porabljena za namen za katerega so bila dodeljena, se ravna skladno s 15. členom Odloka.  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O opravljenem nadzoru Občinska uprava izda Obvestilo o opravljenem nadzoru. V kolikor se ugotovi kršitve iz 15. člena Odloka, se sredstva  s pripadajočimi zakonskimi zamudnimi obrestmi vrnejo Občini Jesenice v roku 15 dni od prejema Obvestila o opravljenem nadzoru, ki je hkrati tudi zahtevek za vračilo sredstev.   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6.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Za izvedbo te pogodbe je s strani sofinancerja odgovorna mag. Vera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Djurić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B49F6">
        <w:rPr>
          <w:rFonts w:asciiTheme="minorHAnsi" w:hAnsiTheme="minorHAnsi" w:cstheme="minorHAnsi"/>
          <w:sz w:val="20"/>
          <w:szCs w:val="20"/>
        </w:rPr>
        <w:t>Drozdek</w:t>
      </w:r>
      <w:proofErr w:type="spellEnd"/>
      <w:r w:rsidRPr="003B49F6">
        <w:rPr>
          <w:rFonts w:asciiTheme="minorHAnsi" w:hAnsiTheme="minorHAnsi" w:cstheme="minorHAnsi"/>
          <w:sz w:val="20"/>
          <w:szCs w:val="20"/>
        </w:rPr>
        <w:t>, vodja Oddelka za gospodarstvo Občine Jesenice, s strani upravičenca pa zakoniti zastopnik.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7.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Vse spremembe in dopolnitve te pogodbe se dogovorijo v obliki pisnih dodatkov k tej pogodbi o sofinanciranju.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eastAsia="Calibri" w:hAnsiTheme="minorHAnsi" w:cstheme="minorHAnsi"/>
          <w:sz w:val="20"/>
          <w:szCs w:val="20"/>
          <w:lang w:eastAsia="en-US"/>
        </w:rPr>
        <w:t>Pogodbeni stranki morata vse podatke in spremembe, ki lahko vplivajo na obveznosti iz te pogodbe, sporočiti v roku 10 dni od nastanka.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Pogodbeni stranki bosta morebitne spore, ki bi nastali iz te pogodbe, skušali rešiti sporazumno, če pa to ne bi bilo mogoče, bo o sporu odločalo pristojno sodišče po sedežu sofinancerja.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9.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 xml:space="preserve">Pogodba je napisana v 2 (dveh) enakih izvodih, od katerih prejme vsaka pogodbena stranka po en izvod. Oba izvoda štejeta kot original. </w:t>
      </w: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133E69" w:rsidP="00133E69">
      <w:pPr>
        <w:tabs>
          <w:tab w:val="left" w:pos="360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10. </w:t>
      </w:r>
      <w:r w:rsidR="003B49F6" w:rsidRPr="003B49F6">
        <w:rPr>
          <w:rFonts w:asciiTheme="minorHAnsi" w:hAnsiTheme="minorHAnsi" w:cstheme="minorHAnsi"/>
          <w:sz w:val="20"/>
          <w:szCs w:val="20"/>
        </w:rPr>
        <w:t>člen</w:t>
      </w:r>
    </w:p>
    <w:p w:rsid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3B49F6" w:rsidRPr="003B49F6" w:rsidRDefault="003B49F6" w:rsidP="003B49F6">
      <w:pPr>
        <w:jc w:val="both"/>
        <w:rPr>
          <w:rFonts w:asciiTheme="minorHAnsi" w:hAnsiTheme="minorHAnsi" w:cstheme="minorHAnsi"/>
          <w:sz w:val="20"/>
          <w:szCs w:val="20"/>
        </w:rPr>
      </w:pPr>
      <w:r w:rsidRPr="003B49F6">
        <w:rPr>
          <w:rFonts w:asciiTheme="minorHAnsi" w:hAnsiTheme="minorHAnsi" w:cstheme="minorHAnsi"/>
          <w:sz w:val="20"/>
          <w:szCs w:val="20"/>
        </w:rPr>
        <w:t>Ta pogodba stopi v veljavo, ko jo podpišeta obe pogodbeni stranki.</w:t>
      </w:r>
    </w:p>
    <w:p w:rsidR="003B49F6" w:rsidRDefault="003B49F6" w:rsidP="003B49F6">
      <w:pPr>
        <w:pStyle w:val="Telobesedila"/>
        <w:numPr>
          <w:ilvl w:val="12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:rsidR="00133E69" w:rsidRPr="003B49F6" w:rsidRDefault="00133E69" w:rsidP="003B49F6">
      <w:pPr>
        <w:pStyle w:val="Telobesedila"/>
        <w:numPr>
          <w:ilvl w:val="12"/>
          <w:numId w:val="0"/>
        </w:numPr>
        <w:rPr>
          <w:rFonts w:asciiTheme="minorHAnsi" w:hAnsiTheme="minorHAnsi" w:cstheme="minorHAnsi"/>
          <w:sz w:val="20"/>
          <w:szCs w:val="20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469"/>
        <w:gridCol w:w="2273"/>
        <w:gridCol w:w="2273"/>
        <w:gridCol w:w="2273"/>
      </w:tblGrid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Številka: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Številka: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Datum podpisa: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Datum podpisa: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Sofinancer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Upravičenec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Blaž Račič</w:t>
            </w:r>
          </w:p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Župan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…………………………….</w:t>
            </w:r>
          </w:p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Zakoniti zastopnik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9F6" w:rsidRPr="003B49F6" w:rsidTr="004738A4">
        <w:tc>
          <w:tcPr>
            <w:tcW w:w="2469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Žig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49F6">
              <w:rPr>
                <w:rFonts w:asciiTheme="minorHAnsi" w:hAnsiTheme="minorHAnsi" w:cstheme="minorHAnsi"/>
                <w:sz w:val="20"/>
                <w:szCs w:val="20"/>
              </w:rPr>
              <w:t>Žig</w:t>
            </w:r>
          </w:p>
        </w:tc>
        <w:tc>
          <w:tcPr>
            <w:tcW w:w="2273" w:type="dxa"/>
            <w:shd w:val="clear" w:color="auto" w:fill="auto"/>
          </w:tcPr>
          <w:p w:rsidR="003B49F6" w:rsidRPr="003B49F6" w:rsidRDefault="003B49F6" w:rsidP="004738A4">
            <w:pPr>
              <w:pStyle w:val="Telobesedila"/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E6D0A" w:rsidRPr="003B49F6" w:rsidRDefault="008E6D0A" w:rsidP="008E6D0A">
      <w:pPr>
        <w:suppressAutoHyphens w:val="0"/>
        <w:spacing w:line="276" w:lineRule="auto"/>
        <w:ind w:left="714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3B49F6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5C2" w:rsidRDefault="002035C2">
      <w:r>
        <w:separator/>
      </w:r>
    </w:p>
  </w:endnote>
  <w:endnote w:type="continuationSeparator" w:id="0">
    <w:p w:rsidR="002035C2" w:rsidRDefault="0020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C0" w:rsidRDefault="00474CC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489148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133E69" w:rsidRDefault="00133E69" w:rsidP="00133E69">
        <w:pPr>
          <w:pStyle w:val="Noga"/>
        </w:pPr>
        <w:r w:rsidRPr="00133E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133E69">
          <w:rPr>
            <w:rFonts w:asciiTheme="minorHAnsi" w:hAnsiTheme="minorHAnsi" w:cstheme="minorHAnsi"/>
            <w:sz w:val="16"/>
            <w:szCs w:val="16"/>
          </w:rPr>
          <w:instrText xml:space="preserve"> FILENAME \* MERGEFORMAT </w:instrText>
        </w:r>
        <w:r w:rsidRPr="00133E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7475B7">
          <w:rPr>
            <w:rFonts w:asciiTheme="minorHAnsi" w:hAnsiTheme="minorHAnsi" w:cstheme="minorHAnsi"/>
            <w:noProof/>
            <w:sz w:val="16"/>
            <w:szCs w:val="16"/>
          </w:rPr>
          <w:t>6a Vzorec pogodbe o sofinanciranju ukrep spodbujanje začetnih investicij in investicij v razširjenje dejavnosti in razvoj 2020.docx</w:t>
        </w:r>
        <w:r w:rsidRPr="00133E69">
          <w:rPr>
            <w:rFonts w:asciiTheme="minorHAnsi" w:hAnsiTheme="minorHAnsi" w:cstheme="minorHAnsi"/>
            <w:noProof/>
            <w:sz w:val="16"/>
            <w:szCs w:val="16"/>
          </w:rPr>
          <w:fldChar w:fldCharType="end"/>
        </w:r>
        <w:r>
          <w:rPr>
            <w:rFonts w:asciiTheme="minorHAnsi" w:hAnsiTheme="minorHAnsi" w:cstheme="minorHAnsi"/>
            <w:noProof/>
            <w:sz w:val="16"/>
            <w:szCs w:val="16"/>
          </w:rPr>
          <w:tab/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instrText>PAGE</w:instrText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7475B7">
          <w:rPr>
            <w:rFonts w:asciiTheme="minorHAnsi" w:hAnsiTheme="minorHAnsi" w:cstheme="minorHAnsi"/>
            <w:bCs/>
            <w:noProof/>
            <w:sz w:val="16"/>
            <w:szCs w:val="16"/>
          </w:rPr>
          <w:t>2</w:t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  <w:r w:rsidRPr="00133E69">
          <w:rPr>
            <w:rFonts w:asciiTheme="minorHAnsi" w:hAnsiTheme="minorHAnsi" w:cstheme="minorHAnsi"/>
            <w:sz w:val="16"/>
            <w:szCs w:val="16"/>
          </w:rPr>
          <w:t>/</w:t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instrText>NUMPAGES</w:instrText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7475B7">
          <w:rPr>
            <w:rFonts w:asciiTheme="minorHAnsi" w:hAnsiTheme="minorHAnsi" w:cstheme="minorHAnsi"/>
            <w:bCs/>
            <w:noProof/>
            <w:sz w:val="16"/>
            <w:szCs w:val="16"/>
          </w:rPr>
          <w:t>2</w:t>
        </w:r>
        <w:r w:rsidRPr="00133E69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</w:p>
    </w:sdtContent>
  </w:sdt>
  <w:p w:rsidR="006335D9" w:rsidRPr="006335D9" w:rsidRDefault="006335D9" w:rsidP="006335D9">
    <w:pPr>
      <w:pStyle w:val="Noga"/>
      <w:jc w:val="right"/>
      <w:rPr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4B0284" w:rsidP="00133E69">
            <w:pPr>
              <w:pStyle w:val="Noga"/>
              <w:rPr>
                <w:rFonts w:asciiTheme="minorHAnsi" w:hAnsiTheme="minorHAnsi"/>
                <w:sz w:val="22"/>
              </w:rPr>
            </w:pPr>
            <w:r w:rsidRPr="00133E69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133E69">
              <w:rPr>
                <w:rFonts w:asciiTheme="minorHAnsi" w:hAnsiTheme="minorHAnsi" w:cstheme="minorHAnsi"/>
                <w:sz w:val="16"/>
                <w:szCs w:val="16"/>
              </w:rPr>
              <w:instrText xml:space="preserve"> FILENAME \* MERGEFORMAT </w:instrText>
            </w:r>
            <w:r w:rsidRPr="00133E69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7475B7">
              <w:rPr>
                <w:rFonts w:asciiTheme="minorHAnsi" w:hAnsiTheme="minorHAnsi" w:cstheme="minorHAnsi"/>
                <w:noProof/>
                <w:sz w:val="16"/>
                <w:szCs w:val="16"/>
              </w:rPr>
              <w:t>6a Vzorec pogodbe o sofinanciranju ukrep spodbujanje začetnih investicij in investicij v razširjenje dejavnosti in razvoj 2020.docx</w:t>
            </w:r>
            <w:r w:rsidRPr="00133E69">
              <w:rPr>
                <w:rFonts w:asciiTheme="minorHAnsi" w:hAnsiTheme="minorHAnsi" w:cstheme="minorHAnsi"/>
                <w:noProof/>
                <w:sz w:val="16"/>
                <w:szCs w:val="16"/>
              </w:rPr>
              <w:fldChar w:fldCharType="end"/>
            </w:r>
            <w:r w:rsidR="00133E69">
              <w:rPr>
                <w:rFonts w:asciiTheme="minorHAnsi" w:hAnsiTheme="minorHAnsi" w:cstheme="minorHAnsi"/>
                <w:noProof/>
                <w:sz w:val="16"/>
                <w:szCs w:val="16"/>
              </w:rPr>
              <w:tab/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7475B7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="006335D9" w:rsidRPr="00133E69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7475B7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="006335D9" w:rsidRPr="00133E69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5C2" w:rsidRDefault="002035C2">
      <w:r>
        <w:separator/>
      </w:r>
    </w:p>
  </w:footnote>
  <w:footnote w:type="continuationSeparator" w:id="0">
    <w:p w:rsidR="002035C2" w:rsidRDefault="00203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C0" w:rsidRDefault="00474CC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C0" w:rsidRDefault="00474CC0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8E6D0A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585A0A84" wp14:editId="115248E4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474CC0" w:rsidRDefault="008E6D0A" w:rsidP="00474CC0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r w:rsidRPr="00474CC0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474CC0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3B49F6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30BA0" wp14:editId="01A1C6D4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B71CAF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1943CB"/>
    <w:multiLevelType w:val="hybridMultilevel"/>
    <w:tmpl w:val="692AD03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57F6D"/>
    <w:multiLevelType w:val="hybridMultilevel"/>
    <w:tmpl w:val="BC1AC4CC"/>
    <w:lvl w:ilvl="0" w:tplc="DDEEB76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4A759C0"/>
    <w:multiLevelType w:val="hybridMultilevel"/>
    <w:tmpl w:val="DD1C35E2"/>
    <w:lvl w:ilvl="0" w:tplc="DDEEB76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A8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1A04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3E69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35C2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8A8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9F6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91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C23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4CC0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284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5B7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5E9F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1CB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0F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1F6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41C90D9-F969-4EC3-8AA2-D6FE4F25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po\Documents\5000%20%20%20O%20b%20r%20a%20z%20c%20i%20%20%20%20s%20p%20l%20o%20s%20n%20o\Glave\obcinska%20predloga%20-%20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7638AF-4389-4D6C-BE96-D00F9993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dopis.dotx</Template>
  <TotalTime>4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4300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upo</dc:creator>
  <cp:keywords/>
  <dc:description/>
  <cp:lastModifiedBy>upo</cp:lastModifiedBy>
  <cp:revision>7</cp:revision>
  <cp:lastPrinted>2020-01-09T12:23:00Z</cp:lastPrinted>
  <dcterms:created xsi:type="dcterms:W3CDTF">2020-01-03T12:16:00Z</dcterms:created>
  <dcterms:modified xsi:type="dcterms:W3CDTF">2020-01-09T12:23:00Z</dcterms:modified>
</cp:coreProperties>
</file>